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7" w:rsidRDefault="0060559D" w:rsidP="0003278F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г. Москва</w:t>
      </w:r>
      <w:r w:rsidRPr="00FB2013">
        <w:rPr>
          <w:rFonts w:eastAsia="Calibri"/>
          <w:szCs w:val="24"/>
          <w:lang w:eastAsia="en-US"/>
        </w:rPr>
        <w:tab/>
        <w:t xml:space="preserve">                                                                                       «____»_______2020 года.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Акционерное общество «Топливо-заправочный сервис» (АО «ТЗС»), именуемое в дальнейшем «Заказчик», в лице Коммерческого директора Лаврентьева Алексея Валентиновича, действующего на основании доверенности №7 от 30 сентября 2020 года,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1. ПРЕДМЕТ ДОГОВОРА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1.1 Исполнитель обязуется оказать по заданию Заказчика услуги по откачке и утилизации жидких бытовых отходов (ЖБО) на территориях ГСМ-1, ППН и АЗС в соответствии с Техническим заданием (Приложение № 1 к Договору), а Заказчик обязуется принять и оплатить оказанные услуги.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№ 1 к Договору).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1.3 Общий срок оказания услуг по Договору: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– начало оказания услуг: «__» ______________ 20__ г.;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– окончание оказания услуг: «__» ______________ 20__ г.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Материалы, используемые при оказании услуг произведены в Техническом задании (Приложение № 1 к Договору).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2. СТОИМОСТЬ УСЛУГ И ПОРЯДОК РАСЧЕТОВ ПО ДОГОВОРУ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2.1. Общая стоимость услуг по Договору составляет _____________ (___________) руб. __коп., в том числе НДС 20% – ________(____________________) руб. _ коп. </w:t>
      </w:r>
      <w:r w:rsidRPr="00FB2013">
        <w:rPr>
          <w:rFonts w:eastAsia="Calibri"/>
          <w:i/>
          <w:szCs w:val="24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__________________ ).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2.2. Цена Договора включает в себя: цену Услуг, все расходы Исполнителя по оказанию Услуг, понесенные Исполнителем при выполнении им обязательств, в том числе включает стоимость транспортных расходов, все затраты, издержки и иные расходы Исполнителя, связанные с выполнением условий настоящего Договора, налоги и иные </w:t>
      </w:r>
      <w:r w:rsidRPr="00FB2013">
        <w:rPr>
          <w:rFonts w:eastAsia="Calibri"/>
          <w:szCs w:val="24"/>
          <w:lang w:eastAsia="en-US"/>
        </w:rPr>
        <w:lastRenderedPageBreak/>
        <w:t xml:space="preserve">обязательные платежи, иные расходы, конкретно не указанные, но относящиеся к деятельности Исполнителя, связанной с надлежащим исполнением настоящего Договора.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9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2.3. Все расчеты по Договору осуществляются денежными средствами.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2.4.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2.5. Заказчик производит оплату на основании подписанного Сторонами Акта сдачи-приемки оказанных услуг в течение __ (_____________) рабочих дней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2.6.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2.7. Исполнитель предварительно направляет Заказчику документы, предусмотренные подпунктами «а», «б», «в» пункта 3.1.13 Договора, на проверку и согласование. Заказчик рассматривает указанные в настоящем пункте документы в течение 5 (пяти) календарных дней и сообщает результат рассмотрения на адрес электронной почты _______________ Исполнителя.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2.8. Документы, указанные в пункте 2.7 Договора, направляются Исполнителем на адрес электронной почты Заказчика </w:t>
      </w:r>
      <w:r w:rsidRPr="00FB2013">
        <w:rPr>
          <w:rFonts w:eastAsia="Calibri"/>
          <w:szCs w:val="24"/>
          <w:lang w:val="en-US" w:eastAsia="en-US"/>
        </w:rPr>
        <w:t>Andrey</w:t>
      </w:r>
      <w:r w:rsidRPr="00FB2013">
        <w:rPr>
          <w:rFonts w:eastAsia="Calibri"/>
          <w:szCs w:val="24"/>
          <w:lang w:eastAsia="en-US"/>
        </w:rPr>
        <w:t>.</w:t>
      </w:r>
      <w:r w:rsidRPr="00FB2013">
        <w:rPr>
          <w:rFonts w:eastAsia="Calibri"/>
          <w:szCs w:val="24"/>
          <w:lang w:val="en-US" w:eastAsia="en-US"/>
        </w:rPr>
        <w:t>V</w:t>
      </w:r>
      <w:r w:rsidRPr="00FB2013">
        <w:rPr>
          <w:rFonts w:eastAsia="Calibri"/>
          <w:szCs w:val="24"/>
          <w:lang w:eastAsia="en-US"/>
        </w:rPr>
        <w:t>.</w:t>
      </w:r>
      <w:r w:rsidRPr="00FB2013">
        <w:rPr>
          <w:rFonts w:eastAsia="Calibri"/>
          <w:szCs w:val="24"/>
          <w:lang w:val="en-US" w:eastAsia="en-US"/>
        </w:rPr>
        <w:t>Lapin</w:t>
      </w:r>
      <w:r w:rsidRPr="00FB2013">
        <w:rPr>
          <w:rFonts w:eastAsia="Calibri"/>
          <w:szCs w:val="24"/>
          <w:lang w:eastAsia="en-US"/>
        </w:rPr>
        <w:t>@</w:t>
      </w:r>
      <w:r w:rsidRPr="00FB2013">
        <w:rPr>
          <w:rFonts w:eastAsia="Calibri"/>
          <w:szCs w:val="24"/>
          <w:lang w:val="en-US" w:eastAsia="en-US"/>
        </w:rPr>
        <w:t>vnukovo</w:t>
      </w:r>
      <w:r w:rsidRPr="00FB2013">
        <w:rPr>
          <w:rFonts w:eastAsia="Calibri"/>
          <w:szCs w:val="24"/>
          <w:lang w:eastAsia="en-US"/>
        </w:rPr>
        <w:t>.</w:t>
      </w:r>
      <w:r w:rsidRPr="00FB2013">
        <w:rPr>
          <w:rFonts w:eastAsia="Calibri"/>
          <w:szCs w:val="24"/>
          <w:lang w:val="en-US" w:eastAsia="en-US"/>
        </w:rPr>
        <w:t>ru</w:t>
      </w:r>
      <w:r w:rsidRPr="00FB2013">
        <w:rPr>
          <w:rFonts w:eastAsia="Calibri"/>
          <w:szCs w:val="24"/>
          <w:lang w:eastAsia="en-US"/>
        </w:rPr>
        <w:t>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3. ОБЯЗАТЕЛЬСТВА СТОРОН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3.1. Исполнитель обязан: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№ 1 к Договору).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внутриобъектовых режимов.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3.1.10. До начала оказания услуг, в течение 5 (пяти) календарных дней после подписания Договора приказом назначить работника Исполнителя, ответственного за </w:t>
      </w:r>
      <w:r w:rsidRPr="00FB2013">
        <w:rPr>
          <w:rFonts w:eastAsia="Calibri"/>
          <w:szCs w:val="24"/>
          <w:lang w:eastAsia="en-US"/>
        </w:rPr>
        <w:lastRenderedPageBreak/>
        <w:t>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3.1.13. Ежемесячно, не позднее 5 (пятого) числа месяца, следующего за отчетным,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оплату; в) счет-фактуру.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3.2. Исполнитель вправе: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3.3. Заказчик обязан: 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3.3.1. Обеспечить Исполнителю доступ на Объект для оказания услуг.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3.4. Заказчик вправе: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неустранения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3.5. Стороны обязаны: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3.5.3. Заказчик в течение 5 (пяти) календарных дней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4. ПОРЯДОК СДАЧИ И ПРИЕМКИ УСЛУГ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4.1. Приемка оказанных услуг осуществляется на соответствие их количеству, объему, качеству и в соответствии с Техническим заданием (Приложение № 1 к настоящему Договору).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4.2. Исполнитель не позднее 3-го числа месяца, следующего за отчетным периодом, обязан надлежащим образом оформить в 2 (двух) экземплярах Акт сдачи-приемки оказанных услуг, подтверждающие оказание услуг, и содержащие подробное описание оказанных услуг, счёт, счет-фактуру, оформленную в соответствии с требованиями законодательства РФ, с указанием расшифровки подписей и должностей лиц, подписывающих документы, скрепить печатью и направить по электронной почте на адрес</w:t>
      </w:r>
      <w:r w:rsidRPr="00FB201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B2013">
        <w:rPr>
          <w:rFonts w:eastAsia="Calibri"/>
          <w:szCs w:val="24"/>
          <w:lang w:val="en-US" w:eastAsia="en-US"/>
        </w:rPr>
        <w:t>Andrey</w:t>
      </w:r>
      <w:r w:rsidRPr="00FB2013">
        <w:rPr>
          <w:rFonts w:eastAsia="Calibri"/>
          <w:szCs w:val="24"/>
          <w:lang w:eastAsia="en-US"/>
        </w:rPr>
        <w:t>.</w:t>
      </w:r>
      <w:r w:rsidRPr="00FB2013">
        <w:rPr>
          <w:rFonts w:eastAsia="Calibri"/>
          <w:szCs w:val="24"/>
          <w:lang w:val="en-US" w:eastAsia="en-US"/>
        </w:rPr>
        <w:t>V</w:t>
      </w:r>
      <w:r w:rsidRPr="00FB2013">
        <w:rPr>
          <w:rFonts w:eastAsia="Calibri"/>
          <w:szCs w:val="24"/>
          <w:lang w:eastAsia="en-US"/>
        </w:rPr>
        <w:t>.</w:t>
      </w:r>
      <w:r w:rsidRPr="00FB2013">
        <w:rPr>
          <w:rFonts w:eastAsia="Calibri"/>
          <w:szCs w:val="24"/>
          <w:lang w:val="en-US" w:eastAsia="en-US"/>
        </w:rPr>
        <w:t>Lapin</w:t>
      </w:r>
      <w:r w:rsidRPr="00FB2013">
        <w:rPr>
          <w:rFonts w:eastAsia="Calibri"/>
          <w:szCs w:val="24"/>
          <w:lang w:eastAsia="en-US"/>
        </w:rPr>
        <w:t>@</w:t>
      </w:r>
      <w:r w:rsidRPr="00FB2013">
        <w:rPr>
          <w:rFonts w:eastAsia="Calibri"/>
          <w:szCs w:val="24"/>
          <w:lang w:val="en-US" w:eastAsia="en-US"/>
        </w:rPr>
        <w:t>vnukovo</w:t>
      </w:r>
      <w:r w:rsidRPr="00FB2013">
        <w:rPr>
          <w:rFonts w:eastAsia="Calibri"/>
          <w:szCs w:val="24"/>
          <w:lang w:eastAsia="en-US"/>
        </w:rPr>
        <w:t>.</w:t>
      </w:r>
      <w:r w:rsidRPr="00FB2013">
        <w:rPr>
          <w:rFonts w:eastAsia="Calibri"/>
          <w:szCs w:val="24"/>
          <w:lang w:val="en-US" w:eastAsia="en-US"/>
        </w:rPr>
        <w:t>ru</w:t>
      </w:r>
      <w:r w:rsidRPr="00FB2013">
        <w:rPr>
          <w:rFonts w:eastAsia="Calibri"/>
          <w:szCs w:val="24"/>
          <w:lang w:eastAsia="en-US"/>
        </w:rPr>
        <w:t xml:space="preserve">, а оригиналы указанных документов отправить экспресс почтой на почтовый адрес Заказчика.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4.3. Подлинные экземпляры Акта сдачи-приемки оказанных услуг, счета, счет- фактуры должны быть направлены Исполнителем Заказчику не позднее 5 (пятого) числа </w:t>
      </w:r>
      <w:r w:rsidRPr="00FB2013">
        <w:rPr>
          <w:rFonts w:eastAsia="Calibri"/>
          <w:szCs w:val="24"/>
          <w:lang w:eastAsia="en-US"/>
        </w:rPr>
        <w:lastRenderedPageBreak/>
        <w:t>месяца следующего за отчетным периодом, с приложением копий документов, подтверждающих полномочия лиц на подписание. В случае подписания данных документов лицами по доверенности, Исполнитель обязан приложить к направляемым документам оригиналы доверенностей, подтверждающие право на подписание и совершения вышеуказанных действий.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4.4. Заказчик в течение 5 (пяти) календарных дней со дня получения Акта сдачи-приемки оказанных услуг обязан рассмотреть и направить Исполнителю подписанный Акт сдачи-приемки оказанных услуг или мотивированный отказ от приемки услуг</w:t>
      </w:r>
      <w:r w:rsidRPr="00FB201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B2013">
        <w:rPr>
          <w:rFonts w:eastAsia="Calibri"/>
          <w:szCs w:val="24"/>
          <w:lang w:eastAsia="en-US"/>
        </w:rPr>
        <w:t xml:space="preserve">по электронной почте на адрес </w:t>
      </w:r>
      <w:r w:rsidRPr="00FB2013">
        <w:rPr>
          <w:rFonts w:eastAsia="Calibri"/>
          <w:szCs w:val="24"/>
          <w:lang w:val="en-US" w:eastAsia="en-US"/>
        </w:rPr>
        <w:t>Andrey</w:t>
      </w:r>
      <w:r w:rsidRPr="00FB2013">
        <w:rPr>
          <w:rFonts w:eastAsia="Calibri"/>
          <w:szCs w:val="24"/>
          <w:lang w:eastAsia="en-US"/>
        </w:rPr>
        <w:t>.</w:t>
      </w:r>
      <w:r w:rsidRPr="00FB2013">
        <w:rPr>
          <w:rFonts w:eastAsia="Calibri"/>
          <w:szCs w:val="24"/>
          <w:lang w:val="en-US" w:eastAsia="en-US"/>
        </w:rPr>
        <w:t>V</w:t>
      </w:r>
      <w:r w:rsidRPr="00FB2013">
        <w:rPr>
          <w:rFonts w:eastAsia="Calibri"/>
          <w:szCs w:val="24"/>
          <w:lang w:eastAsia="en-US"/>
        </w:rPr>
        <w:t>.</w:t>
      </w:r>
      <w:r w:rsidRPr="00FB2013">
        <w:rPr>
          <w:rFonts w:eastAsia="Calibri"/>
          <w:szCs w:val="24"/>
          <w:lang w:val="en-US" w:eastAsia="en-US"/>
        </w:rPr>
        <w:t>Lapin</w:t>
      </w:r>
      <w:r w:rsidRPr="00FB2013">
        <w:rPr>
          <w:rFonts w:eastAsia="Calibri"/>
          <w:szCs w:val="24"/>
          <w:lang w:eastAsia="en-US"/>
        </w:rPr>
        <w:t>@</w:t>
      </w:r>
      <w:r w:rsidRPr="00FB2013">
        <w:rPr>
          <w:rFonts w:eastAsia="Calibri"/>
          <w:szCs w:val="24"/>
          <w:lang w:val="en-US" w:eastAsia="en-US"/>
        </w:rPr>
        <w:t>vnukovo</w:t>
      </w:r>
      <w:r w:rsidRPr="00FB2013">
        <w:rPr>
          <w:rFonts w:eastAsia="Calibri"/>
          <w:szCs w:val="24"/>
          <w:lang w:eastAsia="en-US"/>
        </w:rPr>
        <w:t>.</w:t>
      </w:r>
      <w:r w:rsidRPr="00FB2013">
        <w:rPr>
          <w:rFonts w:eastAsia="Calibri"/>
          <w:szCs w:val="24"/>
          <w:lang w:val="en-US" w:eastAsia="en-US"/>
        </w:rPr>
        <w:t>ru</w:t>
      </w:r>
      <w:r w:rsidRPr="00FB2013">
        <w:rPr>
          <w:rFonts w:eastAsia="Calibri"/>
          <w:szCs w:val="24"/>
          <w:lang w:eastAsia="en-US"/>
        </w:rPr>
        <w:t>, а оригиналы указанных документов отправить почтой на почтовый адрес Исполнителя.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4.5. При подписании Акта сдачи-приемки оказанных услуг, счета, счет-фактуры не допускается использование факсимильного воспроизведения подписи или иного аналога собственноручной подписи.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4.6. Услуги за соответствующий период считаются оказанными в полном объеме с момента подписания Акта сдачи-приемки оказанных услуг Заказчиком.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4.7. В случае мотивированного отказа Заказчика от приемки оказанных услуг, заявленного в течение 10 (десяти) календарных дней с момента установленного факта некачественного оказания услуг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4.8. В случае неявки представителя Исполнителя в течение 2 (двух) рабочих дней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4.9.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календарных дней с даты составления Акта, а если Акт составляется в одностороннем порядке, то в сроки, установленные Заказчиком.         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4.10.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4.11. Ежеквартально до 10 (десятого) числа месяца, следующего за отчетным Исполнитель предоставляет Заказчику оформленные в 2 (двух) экземплярах акт сверки взаимных расчетов за предшествующий квартал. Заказчик в течение 5 (пяти) рабочих дней с даты получения акта сверки подписывает его и возвращает один экземпляр Исполнителю либо, при наличии разногласий, направляет в адрес Исполнителя подписанный протокол разногласий.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5. КАЧЕСТВО И ГАРАНТИИ ИСПОЛНИТЕЛЯ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– за некачественное, несвоевременное и неполное оказание услуг;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lastRenderedPageBreak/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 – неисполнение иных обязательств, предусмотренных Договором.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5.6. В случаях,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br w:type="page"/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lastRenderedPageBreak/>
        <w:t>6. ОТВЕТСТВЕННОСТЬ СТОРОН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0,3 % от стоимости услуг, указанной в пункте 2.2 Договора, за каждый день просрочки.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0,3% от суммы, не оплаченной в срок, за каждый календарный день просрочки.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2.1 Договора, за каждый установленный случай нарушения условий указанного пункта.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7. ПРОТИВОДЕЙСТВИЕ КОРРУПЦИИ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8. УСЛОВИЯ КОНФИДЕНЦИАЛЬНОСТИ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lastRenderedPageBreak/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9. ОБСТОЯТЕЛЬСТВА НЕПРЕОДОЛИМОЙ СИЛЫ (ФОРС-МАЖОР)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10. ПОРЯДОК РАЗРЕШЕНИЯ СПОРОВ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10.2. В случае неурегулирования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lastRenderedPageBreak/>
        <w:t xml:space="preserve">10.5. В случае неурегулирования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11. СРОК ДЕЙСТВИЯ ДОГОВОРА И ЕГО РАСТОРЖЕНИЕ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 – нарушения Исполнителем существенных условий Договора;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 – выявленного существенного отступления Исполнителем от Технического задания (приложение № 1 к Договору) и (или) нормативных документов, не согласованного с Заказчиком;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Cs w:val="24"/>
        </w:rPr>
      </w:pPr>
      <w:r w:rsidRPr="00FB2013">
        <w:rPr>
          <w:b/>
          <w:snapToGrid w:val="0"/>
          <w:szCs w:val="24"/>
        </w:rPr>
        <w:t>12. РАСКРЫТИЕ ИНФОРМАЦИИ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12.3.1. предоставление неоправданных преимуществ по сравнению с другими контрагентами;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12.3.2. предоставление каких-либо гарантий;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12.3.3. ускорение существующих процедур;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lastRenderedPageBreak/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12.7. В целях проведения антикоррупционных проверок Исполнитель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информацию о цепочке собственников Исполнителя,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В случае изменений в цепочке собственников Исполнителя, включая бенефициаров (в том числе, конечных) и (или) в исполнительных органах Исполнитель обязуется в течение 5 (пяти) рабочих дней с даты внесения таких изменений предоставить соответствующую информацию Заказчику.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Датой предоставления Информации является дата получения Заказчиком почтового отправления. Дополнительно Информация предоставляется на электронном носителе.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B2013" w:rsidRPr="00FB2013" w:rsidRDefault="00FB2013" w:rsidP="00FB201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B2013" w:rsidRPr="00FB2013" w:rsidRDefault="00FB2013" w:rsidP="00FB2013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FB2013">
        <w:rPr>
          <w:snapToGrid w:val="0"/>
          <w:szCs w:val="24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13. ПРИВЛЕЧЕНИЕ СУБИСПОЛНИТЕЛЕЙ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13.1. Список Субисполнителей,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Субисполнителей, Исполнителю необходимо выполнить требование, указанное в п. 3 настоящей Статьи.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13.2. От Исполнителя ожидается, что основная часть услуг по Договору будет выполняться с использованием собственного оборудования и персонала Исполнителя в частности оказать услуги в соответствии с условиями настоящего Договора и Приложениями к нему.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13.3. Исполнитель вправе привлекать для оказания услуг Субисполнителей только при условии получения предварительного письменного согласия Заказчика на привлечение конкретного Субисполнителя для оказания услуг.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13.4. При этом Исполнитель обязуется представить Заказчику копии всех необходимых лицензий, допусков и разрешений Субисполнителей, до их привлечения к работе по настоящему Договору.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13.5. Исполнитель во всех случаях несет перед Заказчиком ответственность за неисполнение или ненадлежащее исполнение обязательств Субисполнителем как за свои собственные действия.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13.6. Исполнитель обязан включить в заключаемые с Субисполнителями договоры условия, предусмотренные Статьями 13.1. – 13.6. настоящего Договора, и осуществлять контроль их исполнения. Исполнитель обязан в течение 2 (двух) дней с момента заключения предоставить копии договоров, а также всех дополнительных соглашений к ним, заключенных им с такими Субисполнителями и, в случае наличия у Заказчика замечаний по тексту, обеспечить внесение в договор с Субисполнителями соответствующих изменений.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13.7. В случае привлечения Исполнителем для оказания услуг Субисполнителей без получения предварительного письменного согласия Заказчика на привлечение, Исполнитель выплачивает Заказчику штраф в размере 300 000 (триста тысяч) рублей.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14. ПЕРСОНАЛЬНЫЕ ДАННЫЕ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14.1.</w:t>
      </w:r>
      <w:r w:rsidRPr="00FB2013">
        <w:rPr>
          <w:rFonts w:eastAsia="Calibri"/>
          <w:szCs w:val="24"/>
          <w:lang w:eastAsia="en-US"/>
        </w:rPr>
        <w:tab/>
        <w:t>Одновременно с предоставлением Информации о цепочке собственников Исполнителя, включая бенефициаров (в том числе конечных), 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14.2.</w:t>
      </w:r>
      <w:r w:rsidRPr="00FB2013">
        <w:rPr>
          <w:rFonts w:eastAsia="Calibri"/>
          <w:szCs w:val="24"/>
          <w:lang w:eastAsia="en-US"/>
        </w:rPr>
        <w:tab/>
        <w:t>Исполнитель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14.3.</w:t>
      </w:r>
      <w:r w:rsidRPr="00FB2013">
        <w:rPr>
          <w:rFonts w:eastAsia="Calibri"/>
          <w:szCs w:val="24"/>
          <w:lang w:eastAsia="en-US"/>
        </w:rPr>
        <w:tab/>
        <w:t xml:space="preserve">В случае если 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Заказчик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Исполнитель обязан возместить 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</w:t>
      </w:r>
      <w:r w:rsidRPr="00FB2013">
        <w:rPr>
          <w:rFonts w:eastAsia="Calibri"/>
          <w:szCs w:val="24"/>
          <w:lang w:eastAsia="en-US"/>
        </w:rPr>
        <w:lastRenderedPageBreak/>
        <w:t xml:space="preserve">решения суда о возмещении морального и/или имущественного вреда, причиненного субъекту персональных данных.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15. ЗАВЕРЕНИЯ ОБ ОБСТОЯТЕЛЬСТВАХ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Исполнителем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16. ПРОЧИЕ ПОЛОЖЕНИЯ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</w:t>
      </w:r>
      <w:r w:rsidRPr="00FB2013">
        <w:rPr>
          <w:rFonts w:eastAsia="Calibri"/>
          <w:szCs w:val="24"/>
          <w:lang w:val="en-US" w:eastAsia="en-US"/>
        </w:rPr>
        <w:t>Andrey</w:t>
      </w:r>
      <w:r w:rsidRPr="00FB2013">
        <w:rPr>
          <w:rFonts w:eastAsia="Calibri"/>
          <w:szCs w:val="24"/>
          <w:lang w:eastAsia="en-US"/>
        </w:rPr>
        <w:t>.</w:t>
      </w:r>
      <w:r w:rsidRPr="00FB2013">
        <w:rPr>
          <w:rFonts w:eastAsia="Calibri"/>
          <w:szCs w:val="24"/>
          <w:lang w:val="en-US" w:eastAsia="en-US"/>
        </w:rPr>
        <w:t>V</w:t>
      </w:r>
      <w:r w:rsidRPr="00FB2013">
        <w:rPr>
          <w:rFonts w:eastAsia="Calibri"/>
          <w:szCs w:val="24"/>
          <w:lang w:eastAsia="en-US"/>
        </w:rPr>
        <w:t>.</w:t>
      </w:r>
      <w:r w:rsidRPr="00FB2013">
        <w:rPr>
          <w:rFonts w:eastAsia="Calibri"/>
          <w:szCs w:val="24"/>
          <w:lang w:val="en-US" w:eastAsia="en-US"/>
        </w:rPr>
        <w:t>Lapin</w:t>
      </w:r>
      <w:r w:rsidRPr="00FB2013">
        <w:rPr>
          <w:rFonts w:eastAsia="Calibri"/>
          <w:szCs w:val="24"/>
          <w:lang w:eastAsia="en-US"/>
        </w:rPr>
        <w:t>@</w:t>
      </w:r>
      <w:r w:rsidRPr="00FB2013">
        <w:rPr>
          <w:rFonts w:eastAsia="Calibri"/>
          <w:szCs w:val="24"/>
          <w:lang w:val="en-US" w:eastAsia="en-US"/>
        </w:rPr>
        <w:t>vnukovo</w:t>
      </w:r>
      <w:r w:rsidRPr="00FB2013">
        <w:rPr>
          <w:rFonts w:eastAsia="Calibri"/>
          <w:szCs w:val="24"/>
          <w:lang w:eastAsia="en-US"/>
        </w:rPr>
        <w:t>.</w:t>
      </w:r>
      <w:r w:rsidRPr="00FB2013">
        <w:rPr>
          <w:rFonts w:eastAsia="Calibri"/>
          <w:szCs w:val="24"/>
          <w:lang w:val="en-US" w:eastAsia="en-US"/>
        </w:rPr>
        <w:t>ru</w:t>
      </w:r>
      <w:r w:rsidRPr="00FB2013">
        <w:rPr>
          <w:rFonts w:eastAsia="Calibri"/>
          <w:szCs w:val="24"/>
          <w:lang w:eastAsia="en-US"/>
        </w:rPr>
        <w:t xml:space="preserve">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16.7. Срок действия Договора: с даты подписания Договора обеими Сторонами до полного исполнения Сторонами своих обязательств по Договору.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 xml:space="preserve">16.8.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szCs w:val="24"/>
          <w:lang w:eastAsia="en-US"/>
        </w:rPr>
        <w:t>17.</w:t>
      </w:r>
      <w:r w:rsidRPr="00FB2013">
        <w:rPr>
          <w:rFonts w:eastAsia="Calibri"/>
          <w:b/>
          <w:szCs w:val="24"/>
          <w:lang w:eastAsia="en-US"/>
        </w:rPr>
        <w:tab/>
        <w:t>ПРИЛОЖЕНИЯ К ДОГОВОРУ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17.1.</w:t>
      </w:r>
      <w:r w:rsidRPr="00FB2013">
        <w:rPr>
          <w:rFonts w:eastAsia="Calibri"/>
          <w:szCs w:val="24"/>
          <w:lang w:eastAsia="en-US"/>
        </w:rPr>
        <w:tab/>
        <w:t>Все Приложения, подписанные уполномоченными представителями Сторон настоящего Договора, являются неотъемлемыми частями настоящего Договора. Список Приложений при подписании Договора не является исчерпывающим. Стороны вправе согласовывать и подписывать иные Приложения к настоящему Договору. Приложения к настоящему Договору, являющиеся его неотъемлемой частью: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- Приложение №1 – Техническое задание.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- Приложение № 2 – Информация о цепочке собственников контрагента, включая бенефициаров.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- Приложение № 3 – Список субисполнительных организаций.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FB2013">
        <w:rPr>
          <w:rFonts w:eastAsia="Calibri"/>
          <w:szCs w:val="24"/>
          <w:lang w:eastAsia="en-US"/>
        </w:rPr>
        <w:t>- Приложение № 4 - Форма согласия на обработку персональных данных.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FB2013">
        <w:rPr>
          <w:rFonts w:eastAsia="Calibri"/>
          <w:i/>
          <w:szCs w:val="24"/>
          <w:lang w:eastAsia="en-US"/>
        </w:rPr>
        <w:t>- И иные, в зависимости от специфики условий заключаемого договора.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FB2013">
        <w:rPr>
          <w:rFonts w:eastAsia="Calibri"/>
          <w:b/>
          <w:bCs/>
          <w:szCs w:val="24"/>
          <w:lang w:eastAsia="en-US"/>
        </w:rPr>
        <w:t>18.</w:t>
      </w:r>
      <w:r w:rsidRPr="00FB2013">
        <w:rPr>
          <w:rFonts w:eastAsia="Calibri"/>
          <w:b/>
          <w:bCs/>
          <w:szCs w:val="24"/>
          <w:lang w:eastAsia="en-US"/>
        </w:rPr>
        <w:tab/>
        <w:t>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FB2013" w:rsidRPr="00FB2013" w:rsidTr="00015671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FB2013">
              <w:rPr>
                <w:rFonts w:eastAsia="Calibri"/>
                <w:b/>
                <w:szCs w:val="24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Cs w:val="24"/>
                <w:lang w:eastAsia="en-US"/>
              </w:rPr>
            </w:pPr>
            <w:r w:rsidRPr="00FB2013">
              <w:rPr>
                <w:rFonts w:eastAsia="Calibri"/>
                <w:b/>
                <w:szCs w:val="24"/>
                <w:lang w:eastAsia="en-US"/>
              </w:rPr>
              <w:t>Исполнитель</w:t>
            </w:r>
          </w:p>
        </w:tc>
      </w:tr>
      <w:tr w:rsidR="00FB2013" w:rsidRPr="00FB2013" w:rsidTr="00015671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b/>
                <w:szCs w:val="24"/>
              </w:rPr>
            </w:pPr>
            <w:r w:rsidRPr="00FB2013">
              <w:rPr>
                <w:b/>
                <w:szCs w:val="24"/>
              </w:rPr>
              <w:t>Акционерное общество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b/>
                <w:szCs w:val="24"/>
              </w:rPr>
            </w:pPr>
            <w:r w:rsidRPr="00FB2013">
              <w:rPr>
                <w:b/>
                <w:szCs w:val="24"/>
              </w:rPr>
              <w:t>«Топливо-заправочный сервис»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>Юридический адрес: 119027, г. Москва, Заводское ш., д. 19, стр.1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>Почтовый адрес: 119027, г. Москва, ул. Центральная, д. 10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>ИНН/КПП 7732538030/772901001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>р/с 40702810638180006513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>ПАО Сбербанк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>к/с 30101810400000000225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>БИК 044525225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>ОКПО 61717551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>Тел.: +7 (495) 436-72-75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>Факс: +7 (495) 741-25-33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 xml:space="preserve">Эл.почта: </w:t>
            </w:r>
            <w:r w:rsidRPr="00FB201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FB2013">
              <w:rPr>
                <w:szCs w:val="24"/>
              </w:rPr>
              <w:t>tzs@vnukovo.ru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>Коммерческий директор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>____________________ А.В. Лаврентьев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i/>
                <w:szCs w:val="24"/>
              </w:rPr>
            </w:pPr>
            <w:r w:rsidRPr="00FB2013">
              <w:rPr>
                <w:i/>
                <w:szCs w:val="24"/>
              </w:rPr>
              <w:t xml:space="preserve">            подпись                      фио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>«___» _______________2020 г.</w:t>
            </w: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FB2013" w:rsidRPr="00FB2013" w:rsidRDefault="00FB2013" w:rsidP="00FB201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Cs w:val="24"/>
              </w:rPr>
            </w:pP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  <w:r w:rsidRPr="00FB2013">
              <w:rPr>
                <w:szCs w:val="24"/>
              </w:rPr>
              <w:t>М.П.</w:t>
            </w: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FB2013" w:rsidRPr="00FB2013" w:rsidRDefault="00FB2013" w:rsidP="00FB201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4"/>
          <w:lang w:eastAsia="en-US"/>
        </w:rPr>
      </w:pPr>
      <w:r w:rsidRPr="00FB2013">
        <w:rPr>
          <w:rFonts w:eastAsia="Calibri"/>
          <w:sz w:val="20"/>
          <w:szCs w:val="24"/>
          <w:lang w:eastAsia="en-US"/>
        </w:rPr>
        <w:lastRenderedPageBreak/>
        <w:t>Приложение № 1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Cs/>
          <w:sz w:val="20"/>
          <w:szCs w:val="24"/>
          <w:lang w:eastAsia="en-US"/>
        </w:rPr>
      </w:pPr>
      <w:r w:rsidRPr="00FB2013">
        <w:rPr>
          <w:rFonts w:eastAsia="Calibri"/>
          <w:sz w:val="20"/>
          <w:szCs w:val="24"/>
          <w:lang w:eastAsia="en-US"/>
        </w:rPr>
        <w:t>к Договору оказания услуг № _______от «___»_______2020</w:t>
      </w:r>
    </w:p>
    <w:p w:rsidR="00FB2013" w:rsidRPr="00FB2013" w:rsidRDefault="00FB2013" w:rsidP="00FB201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kern w:val="24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bCs/>
          <w:szCs w:val="24"/>
          <w:lang w:eastAsia="en-US"/>
        </w:rPr>
      </w:pPr>
      <w:r w:rsidRPr="00FB2013">
        <w:rPr>
          <w:rFonts w:eastAsia="Calibri"/>
          <w:b/>
          <w:bCs/>
          <w:szCs w:val="24"/>
          <w:lang w:eastAsia="en-US"/>
        </w:rPr>
        <w:t>Техническое задание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  <w:sectPr w:rsidR="00FB2013" w:rsidRPr="00FB2013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sz w:val="20"/>
          <w:szCs w:val="24"/>
        </w:rPr>
      </w:pPr>
      <w:r w:rsidRPr="00FB2013">
        <w:rPr>
          <w:sz w:val="20"/>
          <w:szCs w:val="24"/>
        </w:rPr>
        <w:lastRenderedPageBreak/>
        <w:t>Приложение №2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sz w:val="20"/>
          <w:szCs w:val="24"/>
        </w:rPr>
      </w:pPr>
      <w:r w:rsidRPr="00FB2013">
        <w:rPr>
          <w:sz w:val="20"/>
          <w:szCs w:val="24"/>
        </w:rPr>
        <w:t>к Договору оказания услуг № ________от «__»  ________ 2020 г.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b/>
          <w:szCs w:val="24"/>
        </w:rPr>
      </w:pPr>
      <w:r w:rsidRPr="00FB2013">
        <w:rPr>
          <w:b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FB2013" w:rsidRPr="00FB2013" w:rsidRDefault="00FB2013" w:rsidP="00FB2013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FB2013">
        <w:rPr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FB2013" w:rsidRPr="00FB2013" w:rsidRDefault="00FB2013" w:rsidP="00FB2013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FB2013">
        <w:rPr>
          <w:szCs w:val="24"/>
        </w:rPr>
        <w:t>(по состоянию на «__» ________ 2020 г.)</w:t>
      </w:r>
    </w:p>
    <w:p w:rsidR="00FB2013" w:rsidRPr="00FB2013" w:rsidRDefault="00FB2013" w:rsidP="00FB2013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061"/>
        <w:gridCol w:w="1305"/>
        <w:gridCol w:w="1225"/>
        <w:gridCol w:w="1584"/>
        <w:gridCol w:w="326"/>
        <w:gridCol w:w="1061"/>
        <w:gridCol w:w="1808"/>
        <w:gridCol w:w="1120"/>
        <w:gridCol w:w="1584"/>
        <w:gridCol w:w="3149"/>
        <w:gridCol w:w="1181"/>
      </w:tblGrid>
      <w:tr w:rsidR="00FB2013" w:rsidRPr="00FB2013" w:rsidTr="00015671">
        <w:tc>
          <w:tcPr>
            <w:tcW w:w="5501" w:type="dxa"/>
            <w:gridSpan w:val="5"/>
            <w:shd w:val="pct10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B2013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10229" w:type="dxa"/>
            <w:gridSpan w:val="7"/>
            <w:shd w:val="pct10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B2013">
              <w:rPr>
                <w:rFonts w:eastAsia="Calibri"/>
                <w:color w:val="000000"/>
                <w:sz w:val="20"/>
                <w:szCs w:val="20"/>
                <w:lang w:eastAsia="en-US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FB2013" w:rsidRPr="00FB2013" w:rsidTr="00015671">
        <w:tc>
          <w:tcPr>
            <w:tcW w:w="326" w:type="dxa"/>
            <w:shd w:val="pct10" w:color="auto" w:fill="auto"/>
            <w:vAlign w:val="center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B2013">
              <w:rPr>
                <w:rFonts w:eastAsia="Calibri"/>
                <w:color w:val="00000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061" w:type="dxa"/>
            <w:shd w:val="pct10" w:color="auto" w:fill="auto"/>
            <w:vAlign w:val="center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B2013">
              <w:rPr>
                <w:rFonts w:eastAsia="Calibri"/>
                <w:color w:val="000000"/>
                <w:sz w:val="20"/>
                <w:szCs w:val="20"/>
                <w:lang w:eastAsia="en-US"/>
              </w:rPr>
              <w:t>ИНН/ОГРН</w:t>
            </w:r>
          </w:p>
        </w:tc>
        <w:tc>
          <w:tcPr>
            <w:tcW w:w="1305" w:type="dxa"/>
            <w:shd w:val="pct10" w:color="auto" w:fill="auto"/>
            <w:vAlign w:val="center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B2013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Наименование краткое, код ОКВЭД</w:t>
            </w:r>
          </w:p>
        </w:tc>
        <w:tc>
          <w:tcPr>
            <w:tcW w:w="1225" w:type="dxa"/>
            <w:shd w:val="pct10" w:color="auto" w:fill="auto"/>
            <w:vAlign w:val="center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B2013">
              <w:rPr>
                <w:rFonts w:eastAsia="Calibri"/>
                <w:color w:val="000000"/>
                <w:sz w:val="20"/>
                <w:szCs w:val="20"/>
                <w:lang w:eastAsia="en-US"/>
              </w:rPr>
              <w:t>ФИО руководителя</w:t>
            </w:r>
          </w:p>
        </w:tc>
        <w:tc>
          <w:tcPr>
            <w:tcW w:w="1584" w:type="dxa"/>
            <w:shd w:val="pct10" w:color="auto" w:fill="auto"/>
            <w:vAlign w:val="center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B2013">
              <w:rPr>
                <w:rFonts w:eastAsia="Calibri"/>
                <w:color w:val="000000"/>
                <w:sz w:val="20"/>
                <w:szCs w:val="20"/>
                <w:lang w:eastAsia="en-US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26" w:type="dxa"/>
            <w:shd w:val="pct10" w:color="auto" w:fill="auto"/>
            <w:vAlign w:val="center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B2013">
              <w:rPr>
                <w:rFonts w:eastAsia="Calibri"/>
                <w:color w:val="00000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061" w:type="dxa"/>
            <w:shd w:val="pct10" w:color="auto" w:fill="auto"/>
            <w:vAlign w:val="center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B2013">
              <w:rPr>
                <w:rFonts w:eastAsia="Calibri"/>
                <w:color w:val="000000"/>
                <w:sz w:val="20"/>
                <w:szCs w:val="20"/>
                <w:lang w:eastAsia="en-US"/>
              </w:rPr>
              <w:t>ИНН/ОГРН</w:t>
            </w:r>
          </w:p>
        </w:tc>
        <w:tc>
          <w:tcPr>
            <w:tcW w:w="1808" w:type="dxa"/>
            <w:shd w:val="pct10" w:color="auto" w:fill="auto"/>
            <w:vAlign w:val="center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B2013">
              <w:rPr>
                <w:rFonts w:eastAsia="Calibri"/>
                <w:color w:val="000000"/>
                <w:sz w:val="20"/>
                <w:szCs w:val="20"/>
                <w:lang w:eastAsia="en-US"/>
              </w:rPr>
              <w:t>Наименование/ФИО</w:t>
            </w:r>
          </w:p>
        </w:tc>
        <w:tc>
          <w:tcPr>
            <w:tcW w:w="1120" w:type="dxa"/>
            <w:shd w:val="pct10" w:color="auto" w:fill="auto"/>
            <w:vAlign w:val="center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B2013">
              <w:rPr>
                <w:rFonts w:eastAsia="Calibri"/>
                <w:color w:val="000000"/>
                <w:sz w:val="20"/>
                <w:szCs w:val="20"/>
                <w:lang w:eastAsia="en-US"/>
              </w:rPr>
              <w:t>Адрес регистрации</w:t>
            </w:r>
          </w:p>
        </w:tc>
        <w:tc>
          <w:tcPr>
            <w:tcW w:w="1584" w:type="dxa"/>
            <w:shd w:val="pct10" w:color="auto" w:fill="auto"/>
            <w:vAlign w:val="center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B2013">
              <w:rPr>
                <w:rFonts w:eastAsia="Calibri"/>
                <w:color w:val="000000"/>
                <w:sz w:val="20"/>
                <w:szCs w:val="20"/>
                <w:lang w:eastAsia="en-US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3149" w:type="dxa"/>
            <w:shd w:val="pct10" w:color="auto" w:fill="auto"/>
            <w:vAlign w:val="center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B2013">
              <w:rPr>
                <w:rFonts w:eastAsia="Calibri"/>
                <w:color w:val="000000"/>
                <w:sz w:val="20"/>
                <w:szCs w:val="20"/>
                <w:lang w:eastAsia="en-US"/>
              </w:rPr>
              <w:t>Руководитель/участник/бенефициар</w:t>
            </w:r>
          </w:p>
        </w:tc>
        <w:tc>
          <w:tcPr>
            <w:tcW w:w="1181" w:type="dxa"/>
            <w:shd w:val="pct10" w:color="auto" w:fill="auto"/>
            <w:vAlign w:val="center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B2013">
              <w:rPr>
                <w:rFonts w:eastAsia="Calibri"/>
                <w:color w:val="000000"/>
                <w:sz w:val="20"/>
                <w:szCs w:val="20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FB2013" w:rsidRPr="00FB2013" w:rsidTr="00015671">
        <w:tc>
          <w:tcPr>
            <w:tcW w:w="326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05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5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84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08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84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49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1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FB2013" w:rsidRPr="00FB2013" w:rsidTr="00015671">
        <w:tc>
          <w:tcPr>
            <w:tcW w:w="326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05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5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84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08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84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49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1" w:type="dxa"/>
            <w:shd w:val="clear" w:color="auto" w:fill="auto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FB2013" w:rsidRPr="00FB2013" w:rsidTr="00015671">
        <w:tc>
          <w:tcPr>
            <w:tcW w:w="8647" w:type="dxa"/>
          </w:tcPr>
          <w:p w:rsidR="00FB2013" w:rsidRPr="00FB2013" w:rsidRDefault="00FB2013" w:rsidP="00FB201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FB2013">
              <w:rPr>
                <w:b/>
                <w:bCs/>
                <w:szCs w:val="24"/>
              </w:rPr>
              <w:t>Заказчик:</w:t>
            </w:r>
          </w:p>
          <w:p w:rsidR="00FB2013" w:rsidRPr="00FB2013" w:rsidRDefault="00FB2013" w:rsidP="00FB201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FB2013">
              <w:rPr>
                <w:b/>
                <w:bCs/>
                <w:szCs w:val="24"/>
              </w:rPr>
              <w:t>Коммерческий директор</w:t>
            </w:r>
          </w:p>
        </w:tc>
        <w:tc>
          <w:tcPr>
            <w:tcW w:w="9639" w:type="dxa"/>
          </w:tcPr>
          <w:p w:rsidR="00FB2013" w:rsidRPr="00FB2013" w:rsidRDefault="00FB2013" w:rsidP="00FB2013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szCs w:val="24"/>
              </w:rPr>
            </w:pPr>
            <w:r w:rsidRPr="00FB2013">
              <w:rPr>
                <w:b/>
                <w:szCs w:val="24"/>
              </w:rPr>
              <w:t>Исполнитель:</w:t>
            </w:r>
          </w:p>
          <w:p w:rsidR="00FB2013" w:rsidRPr="00FB2013" w:rsidRDefault="00FB2013" w:rsidP="00FB201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FB2013">
              <w:rPr>
                <w:b/>
                <w:bCs/>
                <w:szCs w:val="24"/>
              </w:rPr>
              <w:t>____________________</w:t>
            </w:r>
          </w:p>
        </w:tc>
      </w:tr>
      <w:tr w:rsidR="00FB2013" w:rsidRPr="00FB2013" w:rsidTr="00015671">
        <w:tc>
          <w:tcPr>
            <w:tcW w:w="8647" w:type="dxa"/>
          </w:tcPr>
          <w:p w:rsidR="00FB2013" w:rsidRPr="00FB2013" w:rsidRDefault="00FB2013" w:rsidP="00FB201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FB2013" w:rsidRPr="00FB2013" w:rsidRDefault="00FB2013" w:rsidP="00FB201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FB2013">
              <w:rPr>
                <w:szCs w:val="24"/>
              </w:rPr>
              <w:t>____________________ /А.В.Лаврентьев/</w:t>
            </w:r>
          </w:p>
        </w:tc>
        <w:tc>
          <w:tcPr>
            <w:tcW w:w="9639" w:type="dxa"/>
          </w:tcPr>
          <w:p w:rsidR="00FB2013" w:rsidRPr="00FB2013" w:rsidRDefault="00FB2013" w:rsidP="00FB201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FB2013" w:rsidRPr="00FB2013" w:rsidRDefault="00FB2013" w:rsidP="00FB201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FB2013">
              <w:rPr>
                <w:szCs w:val="24"/>
              </w:rPr>
              <w:t>___________________ /ФИО/</w:t>
            </w:r>
          </w:p>
        </w:tc>
      </w:tr>
      <w:tr w:rsidR="00FB2013" w:rsidRPr="00FB2013" w:rsidTr="00015671">
        <w:tc>
          <w:tcPr>
            <w:tcW w:w="8647" w:type="dxa"/>
          </w:tcPr>
          <w:p w:rsidR="00FB2013" w:rsidRPr="00FB2013" w:rsidRDefault="00FB2013" w:rsidP="00FB201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FB2013" w:rsidRPr="00FB2013" w:rsidRDefault="00FB2013" w:rsidP="00FB201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FB2013">
              <w:rPr>
                <w:szCs w:val="24"/>
              </w:rPr>
              <w:t>«__»   ________   2020 г.</w:t>
            </w:r>
          </w:p>
        </w:tc>
        <w:tc>
          <w:tcPr>
            <w:tcW w:w="9639" w:type="dxa"/>
          </w:tcPr>
          <w:p w:rsidR="00FB2013" w:rsidRPr="00FB2013" w:rsidRDefault="00FB2013" w:rsidP="00FB201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FB2013" w:rsidRPr="00FB2013" w:rsidRDefault="00FB2013" w:rsidP="00FB201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FB2013">
              <w:rPr>
                <w:szCs w:val="24"/>
              </w:rPr>
              <w:t>«__»   ________   2020 г.</w:t>
            </w:r>
          </w:p>
        </w:tc>
      </w:tr>
      <w:tr w:rsidR="00FB2013" w:rsidRPr="00FB2013" w:rsidTr="00015671">
        <w:trPr>
          <w:trHeight w:val="568"/>
        </w:trPr>
        <w:tc>
          <w:tcPr>
            <w:tcW w:w="8647" w:type="dxa"/>
            <w:vAlign w:val="bottom"/>
          </w:tcPr>
          <w:p w:rsidR="00FB2013" w:rsidRPr="00FB2013" w:rsidRDefault="00FB2013" w:rsidP="00FB2013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  <w:r w:rsidRPr="00FB2013">
              <w:rPr>
                <w:bCs/>
                <w:szCs w:val="24"/>
              </w:rPr>
              <w:t>м.п.</w:t>
            </w:r>
          </w:p>
        </w:tc>
        <w:tc>
          <w:tcPr>
            <w:tcW w:w="9639" w:type="dxa"/>
            <w:vAlign w:val="bottom"/>
          </w:tcPr>
          <w:p w:rsidR="00FB2013" w:rsidRPr="00FB2013" w:rsidRDefault="00FB2013" w:rsidP="00FB2013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FB2013">
              <w:rPr>
                <w:bCs/>
                <w:szCs w:val="24"/>
              </w:rPr>
              <w:t>м.п.</w:t>
            </w:r>
          </w:p>
        </w:tc>
      </w:tr>
    </w:tbl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  <w:sectPr w:rsidR="00FB2013" w:rsidRPr="00FB2013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FB2013" w:rsidRPr="00FB2013" w:rsidTr="00015671">
        <w:trPr>
          <w:trHeight w:val="596"/>
        </w:trPr>
        <w:tc>
          <w:tcPr>
            <w:tcW w:w="10306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sz w:val="20"/>
                <w:szCs w:val="24"/>
                <w:lang w:eastAsia="en-US"/>
              </w:rPr>
            </w:pPr>
            <w:r w:rsidRPr="00FB2013">
              <w:rPr>
                <w:rFonts w:eastAsia="Calibri"/>
                <w:sz w:val="20"/>
                <w:szCs w:val="24"/>
                <w:lang w:eastAsia="en-US"/>
              </w:rPr>
              <w:t>Приложение № 3</w:t>
            </w: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Cs/>
                <w:sz w:val="20"/>
                <w:szCs w:val="24"/>
                <w:lang w:eastAsia="en-US"/>
              </w:rPr>
            </w:pPr>
            <w:r w:rsidRPr="00FB2013">
              <w:rPr>
                <w:rFonts w:eastAsia="Calibri"/>
                <w:sz w:val="20"/>
                <w:szCs w:val="24"/>
                <w:lang w:eastAsia="en-US"/>
              </w:rPr>
              <w:t xml:space="preserve">к Договору оказания услуг № _______от «___»_______2020 </w:t>
            </w: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FB2013">
              <w:rPr>
                <w:rFonts w:eastAsia="Calibri"/>
                <w:b/>
                <w:bCs/>
                <w:szCs w:val="24"/>
                <w:lang w:eastAsia="en-US"/>
              </w:rPr>
              <w:t>СПИСОК</w:t>
            </w: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FB2013">
              <w:rPr>
                <w:rFonts w:eastAsia="Calibri"/>
                <w:b/>
                <w:bCs/>
                <w:szCs w:val="24"/>
                <w:lang w:eastAsia="en-US"/>
              </w:rPr>
              <w:t>Субисполнителей</w:t>
            </w:r>
          </w:p>
        </w:tc>
      </w:tr>
      <w:tr w:rsidR="00FB2013" w:rsidRPr="00FB2013" w:rsidTr="00015671">
        <w:tc>
          <w:tcPr>
            <w:tcW w:w="10306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FB2013">
              <w:rPr>
                <w:rFonts w:eastAsia="Calibri"/>
                <w:bCs/>
                <w:szCs w:val="24"/>
                <w:lang w:eastAsia="en-US"/>
              </w:rPr>
              <w:t xml:space="preserve">Заказчик: АО «ТЗС» </w:t>
            </w:r>
          </w:p>
        </w:tc>
      </w:tr>
      <w:tr w:rsidR="00FB2013" w:rsidRPr="00FB2013" w:rsidTr="00015671">
        <w:tc>
          <w:tcPr>
            <w:tcW w:w="10306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FB2013">
              <w:rPr>
                <w:rFonts w:eastAsia="Calibri"/>
                <w:bCs/>
                <w:szCs w:val="24"/>
                <w:lang w:eastAsia="en-US"/>
              </w:rPr>
              <w:t>Исполнитель: …………………..</w:t>
            </w:r>
          </w:p>
        </w:tc>
      </w:tr>
      <w:tr w:rsidR="00FB2013" w:rsidRPr="00FB2013" w:rsidTr="00015671">
        <w:tc>
          <w:tcPr>
            <w:tcW w:w="10306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FB2013" w:rsidRPr="00FB2013" w:rsidTr="00015671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FB2013" w:rsidRPr="00FB2013" w:rsidTr="0001567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2013" w:rsidRPr="00FB2013" w:rsidRDefault="00FB2013" w:rsidP="00FB201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FB2013">
                    <w:rPr>
                      <w:rFonts w:eastAsia="Calibri"/>
                      <w:szCs w:val="24"/>
                      <w:lang w:eastAsia="en-US"/>
                    </w:rPr>
                    <w:t>№</w:t>
                  </w:r>
                </w:p>
                <w:p w:rsidR="00FB2013" w:rsidRPr="00FB2013" w:rsidRDefault="00FB2013" w:rsidP="00FB201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FB2013">
                    <w:rPr>
                      <w:rFonts w:eastAsia="Calibri"/>
                      <w:szCs w:val="24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2013" w:rsidRPr="00FB2013" w:rsidRDefault="00FB2013" w:rsidP="00FB201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FB2013">
                    <w:rPr>
                      <w:rFonts w:eastAsia="Calibri"/>
                      <w:szCs w:val="24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2013" w:rsidRPr="00FB2013" w:rsidRDefault="00FB2013" w:rsidP="00FB201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FB2013">
                    <w:rPr>
                      <w:rFonts w:eastAsia="Calibri"/>
                      <w:szCs w:val="24"/>
                      <w:lang w:eastAsia="en-US"/>
                    </w:rPr>
                    <w:t>Состав оказываемых услуг и сумма договора субисполнителя (</w:t>
                  </w:r>
                  <w:r w:rsidRPr="00FB2013">
                    <w:rPr>
                      <w:rFonts w:eastAsia="Calibri"/>
                      <w:bCs/>
                      <w:szCs w:val="24"/>
                      <w:lang w:eastAsia="en-US"/>
                    </w:rPr>
                    <w:t>тыс. рублей)</w:t>
                  </w:r>
                </w:p>
              </w:tc>
            </w:tr>
            <w:tr w:rsidR="00FB2013" w:rsidRPr="00FB2013" w:rsidTr="0001567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2013" w:rsidRPr="00FB2013" w:rsidRDefault="00FB2013" w:rsidP="00FB201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2013" w:rsidRPr="00FB2013" w:rsidRDefault="00FB2013" w:rsidP="00FB201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2013" w:rsidRPr="00FB2013" w:rsidRDefault="00FB2013" w:rsidP="00FB201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  <w:tr w:rsidR="00FB2013" w:rsidRPr="00FB2013" w:rsidTr="0001567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2013" w:rsidRPr="00FB2013" w:rsidRDefault="00FB2013" w:rsidP="00FB201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2013" w:rsidRPr="00FB2013" w:rsidRDefault="00FB2013" w:rsidP="00FB201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2013" w:rsidRPr="00FB2013" w:rsidRDefault="00FB2013" w:rsidP="00FB201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</w:tbl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FB2013" w:rsidRPr="00FB2013" w:rsidTr="00015671">
        <w:tc>
          <w:tcPr>
            <w:tcW w:w="10306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FB2013" w:rsidRPr="00FB2013" w:rsidTr="00015671">
        <w:tc>
          <w:tcPr>
            <w:tcW w:w="10306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FB2013">
              <w:rPr>
                <w:rFonts w:eastAsia="Calibri"/>
                <w:bCs/>
                <w:szCs w:val="24"/>
                <w:lang w:eastAsia="en-US"/>
              </w:rPr>
              <w:t>_______________                   ____________________               ___________________________</w:t>
            </w: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vertAlign w:val="superscript"/>
                <w:lang w:eastAsia="en-US"/>
              </w:rPr>
            </w:pPr>
            <w:r w:rsidRPr="00FB2013">
              <w:rPr>
                <w:rFonts w:eastAsia="Calibri"/>
                <w:bCs/>
                <w:szCs w:val="24"/>
                <w:vertAlign w:val="superscript"/>
                <w:lang w:eastAsia="en-US"/>
              </w:rPr>
              <w:t>(должность)                                                            (подпись, М.П.)                                    (фамилия, имя, отчество подписавшего)</w:t>
            </w: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</w:tbl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FB2013" w:rsidRPr="00FB2013" w:rsidTr="00015671">
        <w:tc>
          <w:tcPr>
            <w:tcW w:w="6771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FB2013">
              <w:rPr>
                <w:rFonts w:eastAsia="Calibri"/>
                <w:b/>
                <w:bCs/>
                <w:szCs w:val="24"/>
                <w:lang w:eastAsia="en-US"/>
              </w:rPr>
              <w:t>Заказчик:</w:t>
            </w:r>
          </w:p>
        </w:tc>
        <w:tc>
          <w:tcPr>
            <w:tcW w:w="4860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FB2013">
              <w:rPr>
                <w:rFonts w:eastAsia="Calibri"/>
                <w:b/>
                <w:bCs/>
                <w:szCs w:val="24"/>
                <w:lang w:eastAsia="en-US"/>
              </w:rPr>
              <w:t>Исполнитель:</w:t>
            </w:r>
          </w:p>
        </w:tc>
      </w:tr>
      <w:tr w:rsidR="00FB2013" w:rsidRPr="00FB2013" w:rsidTr="00015671">
        <w:tc>
          <w:tcPr>
            <w:tcW w:w="6771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  <w:tc>
          <w:tcPr>
            <w:tcW w:w="4860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FB2013" w:rsidRPr="00FB2013" w:rsidTr="00015671">
        <w:tc>
          <w:tcPr>
            <w:tcW w:w="6771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FB2013">
              <w:rPr>
                <w:rFonts w:eastAsia="Calibri"/>
                <w:bCs/>
                <w:szCs w:val="24"/>
                <w:lang w:eastAsia="en-US"/>
              </w:rPr>
              <w:t>____________________</w:t>
            </w:r>
          </w:p>
        </w:tc>
        <w:tc>
          <w:tcPr>
            <w:tcW w:w="4860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FB2013">
              <w:rPr>
                <w:rFonts w:eastAsia="Calibri"/>
                <w:bCs/>
                <w:szCs w:val="24"/>
                <w:lang w:eastAsia="en-US"/>
              </w:rPr>
              <w:t xml:space="preserve">_________________ </w:t>
            </w:r>
          </w:p>
        </w:tc>
      </w:tr>
      <w:tr w:rsidR="00FB2013" w:rsidRPr="00FB2013" w:rsidTr="00015671">
        <w:trPr>
          <w:trHeight w:val="74"/>
        </w:trPr>
        <w:tc>
          <w:tcPr>
            <w:tcW w:w="6771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FB2013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  <w:tc>
          <w:tcPr>
            <w:tcW w:w="4860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FB2013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</w:tr>
    </w:tbl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 w:val="20"/>
          <w:szCs w:val="24"/>
        </w:rPr>
      </w:pPr>
      <w:r w:rsidRPr="00FB2013">
        <w:rPr>
          <w:sz w:val="20"/>
          <w:szCs w:val="24"/>
        </w:rPr>
        <w:lastRenderedPageBreak/>
        <w:t>Приложение №4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 w:val="20"/>
          <w:szCs w:val="24"/>
        </w:rPr>
      </w:pPr>
      <w:r w:rsidRPr="00FB2013">
        <w:rPr>
          <w:sz w:val="20"/>
          <w:szCs w:val="24"/>
        </w:rPr>
        <w:t>к Договору оказания услуг № ____от «__»  ________ 2020г.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4"/>
        </w:rPr>
      </w:pPr>
      <w:r w:rsidRPr="00FB2013">
        <w:rPr>
          <w:b/>
          <w:sz w:val="22"/>
          <w:szCs w:val="24"/>
        </w:rPr>
        <w:t>ФОРМА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4"/>
        </w:rPr>
      </w:pPr>
      <w:r w:rsidRPr="00FB2013">
        <w:rPr>
          <w:b/>
          <w:sz w:val="22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4"/>
        </w:rPr>
      </w:pPr>
      <w:r w:rsidRPr="00FB2013">
        <w:rPr>
          <w:sz w:val="22"/>
          <w:szCs w:val="24"/>
        </w:rPr>
        <w:t xml:space="preserve"> (фирменный бланк контрагента)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2"/>
          <w:szCs w:val="24"/>
        </w:rPr>
      </w:pP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FB2013">
        <w:rPr>
          <w:sz w:val="22"/>
          <w:szCs w:val="24"/>
        </w:rPr>
        <w:t>Настоящим, _____________________________________________________________,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  <w:vertAlign w:val="superscript"/>
        </w:rPr>
      </w:pPr>
      <w:r w:rsidRPr="00FB2013">
        <w:rPr>
          <w:sz w:val="22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FB2013">
        <w:rPr>
          <w:sz w:val="22"/>
          <w:szCs w:val="24"/>
        </w:rPr>
        <w:t>Адрес местонахождения (юридический адрес): _________________________________________,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FB2013">
        <w:rPr>
          <w:sz w:val="22"/>
          <w:szCs w:val="24"/>
        </w:rPr>
        <w:t>Фактический адрес: ________________________________________________________________,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FB2013">
        <w:rPr>
          <w:sz w:val="22"/>
          <w:szCs w:val="24"/>
        </w:rPr>
        <w:t>Свидетельство о регистрации: ________________________________________________________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  <w:vertAlign w:val="superscript"/>
        </w:rPr>
      </w:pPr>
      <w:r w:rsidRPr="00FB2013">
        <w:rPr>
          <w:sz w:val="22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FB2013">
        <w:rPr>
          <w:sz w:val="22"/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АО «ТЗС» договора от __.__.2020 г. 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FB2013">
        <w:rPr>
          <w:sz w:val="22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2013">
        <w:rPr>
          <w:sz w:val="22"/>
          <w:szCs w:val="24"/>
        </w:rPr>
        <w:instrText xml:space="preserve"> FORMTEXT </w:instrText>
      </w:r>
      <w:r w:rsidRPr="00FB2013">
        <w:rPr>
          <w:sz w:val="22"/>
          <w:szCs w:val="24"/>
        </w:rPr>
      </w:r>
      <w:r w:rsidRPr="00FB2013">
        <w:rPr>
          <w:sz w:val="22"/>
          <w:szCs w:val="24"/>
        </w:rPr>
        <w:fldChar w:fldCharType="separate"/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fldChar w:fldCharType="end"/>
      </w:r>
      <w:r w:rsidRPr="00FB2013">
        <w:rPr>
          <w:sz w:val="22"/>
          <w:szCs w:val="24"/>
        </w:rPr>
        <w:t>»</w:t>
      </w:r>
      <w:r w:rsidRPr="00FB2013">
        <w:rPr>
          <w:sz w:val="22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2013">
        <w:rPr>
          <w:sz w:val="22"/>
          <w:szCs w:val="24"/>
        </w:rPr>
        <w:instrText xml:space="preserve"> FORMTEXT </w:instrText>
      </w:r>
      <w:r w:rsidRPr="00FB2013">
        <w:rPr>
          <w:sz w:val="22"/>
          <w:szCs w:val="24"/>
        </w:rPr>
      </w:r>
      <w:r w:rsidRPr="00FB2013">
        <w:rPr>
          <w:sz w:val="22"/>
          <w:szCs w:val="24"/>
        </w:rPr>
        <w:fldChar w:fldCharType="separate"/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fldChar w:fldCharType="end"/>
      </w:r>
      <w:r w:rsidRPr="00FB2013">
        <w:rPr>
          <w:sz w:val="22"/>
          <w:szCs w:val="24"/>
        </w:rPr>
        <w:t xml:space="preserve"> 20</w:t>
      </w:r>
      <w:r w:rsidRPr="00FB2013">
        <w:rPr>
          <w:sz w:val="22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2013">
        <w:rPr>
          <w:sz w:val="22"/>
          <w:szCs w:val="24"/>
        </w:rPr>
        <w:instrText xml:space="preserve"> FORMTEXT </w:instrText>
      </w:r>
      <w:r w:rsidRPr="00FB2013">
        <w:rPr>
          <w:sz w:val="22"/>
          <w:szCs w:val="24"/>
        </w:rPr>
      </w:r>
      <w:r w:rsidRPr="00FB2013">
        <w:rPr>
          <w:sz w:val="22"/>
          <w:szCs w:val="24"/>
        </w:rPr>
        <w:fldChar w:fldCharType="separate"/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fldChar w:fldCharType="end"/>
      </w:r>
      <w:r w:rsidRPr="00FB2013">
        <w:rPr>
          <w:sz w:val="22"/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АО «ТЗС»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FB2013">
        <w:rPr>
          <w:sz w:val="22"/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АО «ТЗС»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FB2013">
        <w:rPr>
          <w:sz w:val="22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FB2013">
        <w:rPr>
          <w:sz w:val="22"/>
          <w:szCs w:val="24"/>
        </w:rPr>
        <w:t>Условием прекращения обработки персональных данных является получение АО «ТЗС» письменного уведомления об отзыве согласия на обработку персональных данных.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FB2013">
        <w:rPr>
          <w:sz w:val="22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FB2013">
        <w:rPr>
          <w:sz w:val="22"/>
          <w:szCs w:val="24"/>
        </w:rPr>
        <w:t>«</w:t>
      </w:r>
      <w:r w:rsidRPr="00FB2013">
        <w:rPr>
          <w:sz w:val="22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B2013">
        <w:rPr>
          <w:sz w:val="22"/>
          <w:szCs w:val="24"/>
        </w:rPr>
        <w:instrText xml:space="preserve"> FORMTEXT </w:instrText>
      </w:r>
      <w:r w:rsidRPr="00FB2013">
        <w:rPr>
          <w:sz w:val="22"/>
          <w:szCs w:val="24"/>
        </w:rPr>
      </w:r>
      <w:r w:rsidRPr="00FB2013">
        <w:rPr>
          <w:sz w:val="22"/>
          <w:szCs w:val="24"/>
        </w:rPr>
        <w:fldChar w:fldCharType="separate"/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fldChar w:fldCharType="end"/>
      </w:r>
      <w:r w:rsidRPr="00FB2013">
        <w:rPr>
          <w:sz w:val="22"/>
          <w:szCs w:val="24"/>
        </w:rPr>
        <w:t>»</w:t>
      </w:r>
      <w:r w:rsidRPr="00FB2013">
        <w:rPr>
          <w:sz w:val="22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B2013">
        <w:rPr>
          <w:sz w:val="22"/>
          <w:szCs w:val="24"/>
        </w:rPr>
        <w:instrText xml:space="preserve"> FORMTEXT </w:instrText>
      </w:r>
      <w:r w:rsidRPr="00FB2013">
        <w:rPr>
          <w:sz w:val="22"/>
          <w:szCs w:val="24"/>
        </w:rPr>
      </w:r>
      <w:r w:rsidRPr="00FB2013">
        <w:rPr>
          <w:sz w:val="22"/>
          <w:szCs w:val="24"/>
        </w:rPr>
        <w:fldChar w:fldCharType="separate"/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fldChar w:fldCharType="end"/>
      </w:r>
      <w:r w:rsidRPr="00FB2013">
        <w:rPr>
          <w:sz w:val="22"/>
          <w:szCs w:val="24"/>
        </w:rPr>
        <w:t>20</w:t>
      </w:r>
      <w:r w:rsidRPr="00FB2013">
        <w:rPr>
          <w:sz w:val="22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FB2013">
        <w:rPr>
          <w:sz w:val="22"/>
          <w:szCs w:val="24"/>
        </w:rPr>
        <w:instrText xml:space="preserve"> FORMTEXT </w:instrText>
      </w:r>
      <w:r w:rsidRPr="00FB2013">
        <w:rPr>
          <w:sz w:val="22"/>
          <w:szCs w:val="24"/>
        </w:rPr>
      </w:r>
      <w:r w:rsidRPr="00FB2013">
        <w:rPr>
          <w:sz w:val="22"/>
          <w:szCs w:val="24"/>
        </w:rPr>
        <w:fldChar w:fldCharType="separate"/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t> </w:t>
      </w:r>
      <w:r w:rsidRPr="00FB2013">
        <w:rPr>
          <w:sz w:val="22"/>
          <w:szCs w:val="24"/>
        </w:rPr>
        <w:fldChar w:fldCharType="end"/>
      </w:r>
      <w:r w:rsidRPr="00FB2013">
        <w:rPr>
          <w:sz w:val="22"/>
          <w:szCs w:val="24"/>
        </w:rPr>
        <w:t xml:space="preserve"> г.   _______________ (_________________________________)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FB2013">
        <w:rPr>
          <w:sz w:val="22"/>
          <w:szCs w:val="24"/>
        </w:rPr>
        <w:t>М.П.                                            (подпись)                       Должность, ФИО</w:t>
      </w:r>
    </w:p>
    <w:p w:rsidR="00FB2013" w:rsidRPr="00FB2013" w:rsidRDefault="00FB2013" w:rsidP="00FB2013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 w:val="22"/>
          <w:szCs w:val="24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FB2013" w:rsidRPr="00FB2013" w:rsidTr="00015671">
        <w:tc>
          <w:tcPr>
            <w:tcW w:w="5529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4"/>
              </w:rPr>
            </w:pPr>
            <w:r w:rsidRPr="00FB2013">
              <w:rPr>
                <w:b/>
                <w:sz w:val="22"/>
                <w:szCs w:val="24"/>
              </w:rPr>
              <w:t>Заказчик:</w:t>
            </w:r>
          </w:p>
        </w:tc>
        <w:tc>
          <w:tcPr>
            <w:tcW w:w="10099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4"/>
              </w:rPr>
            </w:pPr>
            <w:r w:rsidRPr="00FB2013">
              <w:rPr>
                <w:b/>
                <w:sz w:val="22"/>
                <w:szCs w:val="24"/>
              </w:rPr>
              <w:t>Исполнитель:</w:t>
            </w:r>
          </w:p>
        </w:tc>
      </w:tr>
      <w:tr w:rsidR="00FB2013" w:rsidRPr="00FB2013" w:rsidTr="00015671">
        <w:tc>
          <w:tcPr>
            <w:tcW w:w="5529" w:type="dxa"/>
          </w:tcPr>
          <w:p w:rsidR="00FB2013" w:rsidRPr="00FB2013" w:rsidRDefault="00FB2013" w:rsidP="00FB201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Cs w:val="24"/>
              </w:rPr>
            </w:pPr>
            <w:r w:rsidRPr="00FB2013">
              <w:rPr>
                <w:rFonts w:eastAsia="Calibri"/>
                <w:szCs w:val="24"/>
              </w:rPr>
              <w:t>Коммерческий директор</w:t>
            </w:r>
          </w:p>
          <w:p w:rsidR="00FB2013" w:rsidRPr="00FB2013" w:rsidRDefault="00FB2013" w:rsidP="00FB201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Cs w:val="24"/>
              </w:rPr>
            </w:pPr>
            <w:r w:rsidRPr="00FB2013">
              <w:rPr>
                <w:rFonts w:eastAsia="Calibri"/>
                <w:szCs w:val="24"/>
              </w:rPr>
              <w:t>АО «ТЗС»</w:t>
            </w:r>
          </w:p>
          <w:p w:rsidR="00FB2013" w:rsidRPr="00FB2013" w:rsidRDefault="00FB2013" w:rsidP="00FB201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Cs w:val="24"/>
              </w:rPr>
            </w:pPr>
          </w:p>
          <w:p w:rsidR="00FB2013" w:rsidRPr="00FB2013" w:rsidRDefault="00FB2013" w:rsidP="00FB201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Cs w:val="24"/>
              </w:rPr>
            </w:pPr>
            <w:r w:rsidRPr="00FB2013">
              <w:rPr>
                <w:rFonts w:eastAsia="Calibri"/>
                <w:szCs w:val="24"/>
              </w:rPr>
              <w:t>______________ /А.В. Лаврентьев/</w:t>
            </w: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4"/>
              </w:rPr>
            </w:pPr>
            <w:r w:rsidRPr="00FB2013">
              <w:rPr>
                <w:rFonts w:eastAsia="Calibri"/>
                <w:szCs w:val="24"/>
              </w:rPr>
              <w:t>М.П.</w:t>
            </w: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4"/>
              </w:rPr>
            </w:pP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2"/>
                <w:szCs w:val="24"/>
              </w:rPr>
            </w:pPr>
            <w:r w:rsidRPr="00FB2013">
              <w:rPr>
                <w:b/>
                <w:sz w:val="22"/>
                <w:szCs w:val="24"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4"/>
              </w:rPr>
            </w:pP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4"/>
              </w:rPr>
            </w:pPr>
          </w:p>
          <w:p w:rsidR="00FB2013" w:rsidRPr="00FB2013" w:rsidRDefault="00FB2013" w:rsidP="00FB201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4"/>
              </w:rPr>
            </w:pPr>
            <w:r w:rsidRPr="00FB2013">
              <w:rPr>
                <w:b/>
                <w:sz w:val="22"/>
                <w:szCs w:val="24"/>
              </w:rPr>
              <w:t xml:space="preserve">_______________ (расшифровка подписи)   </w:t>
            </w:r>
          </w:p>
        </w:tc>
      </w:tr>
    </w:tbl>
    <w:p w:rsidR="00725C3B" w:rsidRDefault="00725C3B" w:rsidP="0003278F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25C3B" w:rsidSect="00725C3B">
      <w:headerReference w:type="default" r:id="rId7"/>
      <w:headerReference w:type="firs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988" w:rsidRDefault="00185988">
      <w:r>
        <w:separator/>
      </w:r>
    </w:p>
  </w:endnote>
  <w:endnote w:type="continuationSeparator" w:id="0">
    <w:p w:rsidR="00185988" w:rsidRDefault="00185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988" w:rsidRDefault="00185988">
      <w:r>
        <w:separator/>
      </w:r>
    </w:p>
  </w:footnote>
  <w:footnote w:type="continuationSeparator" w:id="0">
    <w:p w:rsidR="00185988" w:rsidRDefault="00185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516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617AA"/>
    <w:multiLevelType w:val="multilevel"/>
    <w:tmpl w:val="F964F930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F7A35"/>
    <w:multiLevelType w:val="hybridMultilevel"/>
    <w:tmpl w:val="6D56D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E51E3"/>
    <w:multiLevelType w:val="multilevel"/>
    <w:tmpl w:val="AE68594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A0175"/>
    <w:multiLevelType w:val="multilevel"/>
    <w:tmpl w:val="E6B8D3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AE522DF"/>
    <w:multiLevelType w:val="hybridMultilevel"/>
    <w:tmpl w:val="0D4C5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1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1B7AEE"/>
    <w:multiLevelType w:val="hybridMultilevel"/>
    <w:tmpl w:val="1A4C5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5"/>
  </w:num>
  <w:num w:numId="6">
    <w:abstractNumId w:val="8"/>
  </w:num>
  <w:num w:numId="7">
    <w:abstractNumId w:val="17"/>
  </w:num>
  <w:num w:numId="8">
    <w:abstractNumId w:val="11"/>
  </w:num>
  <w:num w:numId="9">
    <w:abstractNumId w:val="3"/>
  </w:num>
  <w:num w:numId="10">
    <w:abstractNumId w:val="15"/>
  </w:num>
  <w:num w:numId="11">
    <w:abstractNumId w:val="1"/>
  </w:num>
  <w:num w:numId="12">
    <w:abstractNumId w:val="9"/>
  </w:num>
  <w:num w:numId="13">
    <w:abstractNumId w:val="14"/>
  </w:num>
  <w:num w:numId="14">
    <w:abstractNumId w:val="0"/>
  </w:num>
  <w:num w:numId="15">
    <w:abstractNumId w:val="4"/>
  </w:num>
  <w:num w:numId="16">
    <w:abstractNumId w:val="13"/>
  </w:num>
  <w:num w:numId="17">
    <w:abstractNumId w:val="16"/>
  </w:num>
  <w:num w:numId="18">
    <w:abstractNumId w:val="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278F"/>
    <w:rsid w:val="00041B72"/>
    <w:rsid w:val="00044FBA"/>
    <w:rsid w:val="00052D57"/>
    <w:rsid w:val="000747B3"/>
    <w:rsid w:val="000867DA"/>
    <w:rsid w:val="000C1E93"/>
    <w:rsid w:val="000C7E6B"/>
    <w:rsid w:val="000F12A9"/>
    <w:rsid w:val="000F57EA"/>
    <w:rsid w:val="001429CA"/>
    <w:rsid w:val="00156CB0"/>
    <w:rsid w:val="00157C4C"/>
    <w:rsid w:val="0016314D"/>
    <w:rsid w:val="00175051"/>
    <w:rsid w:val="00185988"/>
    <w:rsid w:val="00195303"/>
    <w:rsid w:val="001B40FD"/>
    <w:rsid w:val="001C3E1E"/>
    <w:rsid w:val="001D1D78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A1185"/>
    <w:rsid w:val="003D5B8D"/>
    <w:rsid w:val="003E5BC5"/>
    <w:rsid w:val="003E7B91"/>
    <w:rsid w:val="003F3850"/>
    <w:rsid w:val="003F6B39"/>
    <w:rsid w:val="00437AFE"/>
    <w:rsid w:val="004572BD"/>
    <w:rsid w:val="00462E1A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1855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25C3B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35E2F"/>
    <w:rsid w:val="00890C10"/>
    <w:rsid w:val="008B0E97"/>
    <w:rsid w:val="008E0DBE"/>
    <w:rsid w:val="008F2D53"/>
    <w:rsid w:val="009546FF"/>
    <w:rsid w:val="0099006A"/>
    <w:rsid w:val="009A1E77"/>
    <w:rsid w:val="009C0F21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220A4"/>
    <w:rsid w:val="00C24B3F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B2013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3278F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7">
    <w:name w:val="heading 7"/>
    <w:basedOn w:val="a"/>
    <w:next w:val="a"/>
    <w:link w:val="70"/>
    <w:qFormat/>
    <w:rsid w:val="0003278F"/>
    <w:pPr>
      <w:keepNext/>
      <w:tabs>
        <w:tab w:val="clear" w:pos="1134"/>
      </w:tabs>
      <w:kinsoku/>
      <w:overflowPunct/>
      <w:autoSpaceDE/>
      <w:autoSpaceDN/>
      <w:ind w:firstLine="0"/>
      <w:jc w:val="left"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327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03278F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278F"/>
  </w:style>
  <w:style w:type="paragraph" w:customStyle="1" w:styleId="12">
    <w:name w:val="Обычный1"/>
    <w:rsid w:val="000327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03278F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customStyle="1" w:styleId="210">
    <w:name w:val="Основной текст с отступом 21"/>
    <w:basedOn w:val="12"/>
    <w:rsid w:val="0003278F"/>
    <w:pPr>
      <w:widowControl w:val="0"/>
      <w:ind w:firstLine="720"/>
      <w:jc w:val="both"/>
    </w:pPr>
    <w:rPr>
      <w:sz w:val="24"/>
    </w:rPr>
  </w:style>
  <w:style w:type="character" w:customStyle="1" w:styleId="FontStyle11">
    <w:name w:val="Font Style11"/>
    <w:rsid w:val="0003278F"/>
    <w:rPr>
      <w:rFonts w:ascii="Times New Roman" w:hAnsi="Times New Roman" w:cs="Times New Roman"/>
      <w:sz w:val="22"/>
      <w:szCs w:val="22"/>
    </w:rPr>
  </w:style>
  <w:style w:type="character" w:styleId="ac">
    <w:name w:val="annotation reference"/>
    <w:rsid w:val="0003278F"/>
    <w:rPr>
      <w:sz w:val="16"/>
      <w:szCs w:val="16"/>
    </w:rPr>
  </w:style>
  <w:style w:type="paragraph" w:styleId="ad">
    <w:name w:val="annotation text"/>
    <w:basedOn w:val="a"/>
    <w:link w:val="ae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03278F"/>
    <w:rPr>
      <w:b/>
      <w:bCs/>
    </w:rPr>
  </w:style>
  <w:style w:type="character" w:customStyle="1" w:styleId="af0">
    <w:name w:val="Тема примечания Знак"/>
    <w:basedOn w:val="ae"/>
    <w:link w:val="af"/>
    <w:rsid w:val="000327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3278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3">
    <w:name w:val="Стиль"/>
    <w:rsid w:val="0003278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FontStyle23">
    <w:name w:val="Font Style23"/>
    <w:uiPriority w:val="99"/>
    <w:rsid w:val="0003278F"/>
    <w:rPr>
      <w:rFonts w:ascii="Arial" w:hAnsi="Arial" w:cs="Arial"/>
      <w:sz w:val="20"/>
      <w:szCs w:val="20"/>
    </w:rPr>
  </w:style>
  <w:style w:type="paragraph" w:customStyle="1" w:styleId="af4">
    <w:name w:val="Знак"/>
    <w:basedOn w:val="a"/>
    <w:rsid w:val="0003278F"/>
    <w:pPr>
      <w:tabs>
        <w:tab w:val="clear" w:pos="1134"/>
      </w:tabs>
      <w:kinsoku/>
      <w:overflowPunct/>
      <w:autoSpaceDE/>
      <w:autoSpaceDN/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paragraph" w:styleId="af5">
    <w:name w:val="Title"/>
    <w:basedOn w:val="a"/>
    <w:link w:val="af6"/>
    <w:qFormat/>
    <w:rsid w:val="0003278F"/>
    <w:pPr>
      <w:tabs>
        <w:tab w:val="clear" w:pos="1134"/>
        <w:tab w:val="left" w:pos="3280"/>
      </w:tabs>
      <w:kinsoku/>
      <w:overflowPunct/>
      <w:autoSpaceDE/>
      <w:autoSpaceDN/>
      <w:ind w:firstLine="0"/>
      <w:jc w:val="center"/>
    </w:pPr>
    <w:rPr>
      <w:b/>
      <w:bCs/>
      <w:sz w:val="32"/>
      <w:szCs w:val="24"/>
    </w:rPr>
  </w:style>
  <w:style w:type="character" w:customStyle="1" w:styleId="af6">
    <w:name w:val="Заголовок Знак"/>
    <w:basedOn w:val="a0"/>
    <w:link w:val="af5"/>
    <w:rsid w:val="0003278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14">
    <w:name w:val="Style14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6" w:lineRule="exact"/>
      <w:ind w:hanging="344"/>
    </w:pPr>
    <w:rPr>
      <w:szCs w:val="24"/>
    </w:rPr>
  </w:style>
  <w:style w:type="paragraph" w:customStyle="1" w:styleId="Style15">
    <w:name w:val="Style1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4" w:lineRule="exact"/>
      <w:ind w:firstLine="0"/>
    </w:pPr>
    <w:rPr>
      <w:szCs w:val="24"/>
    </w:rPr>
  </w:style>
  <w:style w:type="paragraph" w:customStyle="1" w:styleId="Style16">
    <w:name w:val="Style16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1" w:lineRule="exact"/>
      <w:ind w:firstLine="0"/>
    </w:pPr>
    <w:rPr>
      <w:szCs w:val="24"/>
    </w:rPr>
  </w:style>
  <w:style w:type="paragraph" w:customStyle="1" w:styleId="Style20">
    <w:name w:val="Style20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ind w:firstLine="0"/>
      <w:jc w:val="left"/>
    </w:pPr>
    <w:rPr>
      <w:szCs w:val="24"/>
    </w:rPr>
  </w:style>
  <w:style w:type="character" w:customStyle="1" w:styleId="FontStyle46">
    <w:name w:val="Font Style46"/>
    <w:basedOn w:val="a0"/>
    <w:rsid w:val="0003278F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03278F"/>
    <w:pPr>
      <w:tabs>
        <w:tab w:val="clear" w:pos="1134"/>
        <w:tab w:val="right" w:leader="dot" w:pos="9457"/>
        <w:tab w:val="right" w:leader="dot" w:pos="9498"/>
      </w:tabs>
      <w:kinsoku/>
      <w:overflowPunct/>
      <w:autoSpaceDE/>
      <w:autoSpaceDN/>
      <w:spacing w:after="120"/>
      <w:ind w:left="426" w:firstLine="0"/>
      <w:jc w:val="left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8" w:lineRule="exact"/>
      <w:ind w:hanging="344"/>
      <w:jc w:val="left"/>
    </w:pPr>
    <w:rPr>
      <w:szCs w:val="24"/>
    </w:rPr>
  </w:style>
  <w:style w:type="paragraph" w:customStyle="1" w:styleId="Style25">
    <w:name w:val="Style2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7" w:lineRule="exact"/>
      <w:ind w:firstLine="0"/>
      <w:jc w:val="left"/>
    </w:pPr>
    <w:rPr>
      <w:szCs w:val="24"/>
    </w:rPr>
  </w:style>
  <w:style w:type="character" w:customStyle="1" w:styleId="FontStyle49">
    <w:name w:val="Font Style49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03278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03278F"/>
    <w:pPr>
      <w:widowControl w:val="0"/>
      <w:tabs>
        <w:tab w:val="clear" w:pos="1134"/>
      </w:tabs>
      <w:kinsoku/>
      <w:overflowPunct/>
      <w:adjustRightInd w:val="0"/>
      <w:spacing w:line="221" w:lineRule="exact"/>
      <w:ind w:firstLine="0"/>
      <w:jc w:val="left"/>
    </w:pPr>
    <w:rPr>
      <w:szCs w:val="24"/>
    </w:rPr>
  </w:style>
  <w:style w:type="paragraph" w:styleId="af7">
    <w:name w:val="header"/>
    <w:basedOn w:val="a"/>
    <w:link w:val="af8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8">
    <w:name w:val="Верхний колонтитул Знак"/>
    <w:basedOn w:val="a0"/>
    <w:link w:val="af7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a">
    <w:name w:val="Нижний колонтитул Знак"/>
    <w:basedOn w:val="a0"/>
    <w:link w:val="af9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72"/>
    <w:qFormat/>
    <w:rsid w:val="0003278F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rFonts w:ascii="Arial" w:hAnsi="Arial"/>
      <w:szCs w:val="24"/>
    </w:rPr>
  </w:style>
  <w:style w:type="character" w:customStyle="1" w:styleId="FontStyle16">
    <w:name w:val="Font Style16"/>
    <w:uiPriority w:val="99"/>
    <w:rsid w:val="0003278F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03278F"/>
  </w:style>
  <w:style w:type="paragraph" w:styleId="afb">
    <w:name w:val="Body Text Indent"/>
    <w:basedOn w:val="a"/>
    <w:link w:val="afc"/>
    <w:uiPriority w:val="99"/>
    <w:rsid w:val="0003278F"/>
    <w:pPr>
      <w:tabs>
        <w:tab w:val="clear" w:pos="1134"/>
      </w:tabs>
      <w:kinsoku/>
      <w:overflowPunct/>
      <w:autoSpaceDE/>
      <w:autoSpaceDN/>
      <w:ind w:firstLine="720"/>
    </w:pPr>
    <w:rPr>
      <w:sz w:val="20"/>
      <w:szCs w:val="20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lock Text"/>
    <w:basedOn w:val="a"/>
    <w:uiPriority w:val="99"/>
    <w:rsid w:val="0003278F"/>
    <w:pPr>
      <w:tabs>
        <w:tab w:val="clear" w:pos="1134"/>
      </w:tabs>
      <w:kinsoku/>
      <w:overflowPunct/>
      <w:autoSpaceDE/>
      <w:autoSpaceDN/>
      <w:spacing w:after="120"/>
      <w:ind w:left="4820" w:right="-766" w:firstLine="0"/>
      <w:jc w:val="left"/>
    </w:pPr>
    <w:rPr>
      <w:szCs w:val="20"/>
    </w:rPr>
  </w:style>
  <w:style w:type="paragraph" w:customStyle="1" w:styleId="Paragraph1n">
    <w:name w:val="Paragraph1n"/>
    <w:basedOn w:val="a"/>
    <w:rsid w:val="0003278F"/>
    <w:pPr>
      <w:widowControl w:val="0"/>
      <w:tabs>
        <w:tab w:val="clear" w:pos="1134"/>
        <w:tab w:val="left" w:pos="720"/>
      </w:tabs>
      <w:kinsoku/>
      <w:adjustRightInd w:val="0"/>
      <w:spacing w:after="120"/>
      <w:ind w:left="360" w:hanging="360"/>
      <w:jc w:val="left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03278F"/>
    <w:pPr>
      <w:keepNext/>
      <w:numPr>
        <w:ilvl w:val="2"/>
      </w:numPr>
      <w:tabs>
        <w:tab w:val="clear" w:pos="1134"/>
        <w:tab w:val="left" w:pos="1701"/>
        <w:tab w:val="num" w:pos="1843"/>
      </w:tabs>
      <w:spacing w:before="360" w:after="120" w:line="288" w:lineRule="auto"/>
      <w:ind w:left="142" w:firstLine="567"/>
      <w:outlineLvl w:val="2"/>
    </w:pPr>
    <w:rPr>
      <w:b/>
      <w:sz w:val="28"/>
    </w:rPr>
  </w:style>
  <w:style w:type="paragraph" w:styleId="31">
    <w:name w:val="Body Text 3"/>
    <w:basedOn w:val="a"/>
    <w:link w:val="32"/>
    <w:unhideWhenUsed/>
    <w:rsid w:val="0003278F"/>
    <w:pPr>
      <w:tabs>
        <w:tab w:val="clear" w:pos="1134"/>
      </w:tabs>
      <w:kinsoku/>
      <w:overflowPunct/>
      <w:autoSpaceDE/>
      <w:autoSpaceDN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3278F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9C0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16</Pages>
  <Words>6515</Words>
  <Characters>37137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41</cp:revision>
  <dcterms:created xsi:type="dcterms:W3CDTF">2018-07-13T11:25:00Z</dcterms:created>
  <dcterms:modified xsi:type="dcterms:W3CDTF">2020-11-24T08:08:00Z</dcterms:modified>
</cp:coreProperties>
</file>